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8566"/>
        </w:tabs>
        <w:spacing w:after="240"/>
        <w:jc w:val="center"/>
        <w:rPr>
          <w:rStyle w:val="Aucun"/>
          <w:rFonts w:ascii="Helvetica" w:hAnsi="Helvetica"/>
          <w:b w:val="1"/>
          <w:bCs w:val="1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-71119</wp:posOffset>
            </wp:positionV>
            <wp:extent cx="1040924" cy="104092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hotojea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924" cy="10409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tabs>
          <w:tab w:val="right" w:pos="9046"/>
        </w:tabs>
        <w:spacing w:after="24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Helvetica" w:hAnsi="Helvetica"/>
          <w:b w:val="1"/>
          <w:bCs w:val="1"/>
          <w:rtl w:val="0"/>
          <w:lang w:val="fr-FR"/>
        </w:rPr>
        <w:t>Jean Rigaudy</w:t>
      </w:r>
      <w:r>
        <w:rPr>
          <w:rStyle w:val="Aucun"/>
          <w:rFonts w:ascii="Helvetica" w:cs="Helvetica" w:hAnsi="Helvetica" w:eastAsia="Helvetica"/>
          <w:sz w:val="20"/>
          <w:szCs w:val="20"/>
        </w:rPr>
        <w:br w:type="textWrapping"/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3, rue Simart</w:t>
      </w:r>
      <w:r>
        <w:rPr>
          <w:rStyle w:val="Aucun"/>
          <w:rFonts w:ascii="Helvetica" w:cs="Helvetica" w:hAnsi="Helvetica" w:eastAsia="Helvetica"/>
          <w:sz w:val="20"/>
          <w:szCs w:val="20"/>
        </w:rPr>
        <w:br w:type="textWrapping"/>
      </w:r>
      <w:r>
        <w:rPr>
          <w:rStyle w:val="Aucun"/>
          <w:rFonts w:ascii="Helvetica" w:hAnsi="Helvetica"/>
          <w:sz w:val="20"/>
          <w:szCs w:val="20"/>
          <w:rtl w:val="0"/>
          <w:lang w:val="de-DE"/>
        </w:rPr>
        <w:t>75018 Paris</w:t>
        <w:tab/>
        <w:t>Dipl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ô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me d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 xml:space="preserve">Etat 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Sup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 xml:space="preserve">rieur 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>JEPS</w:t>
      </w:r>
      <w:r>
        <w:rPr>
          <w:rStyle w:val="Aucun"/>
          <w:rFonts w:ascii="Helvetica" w:cs="Helvetica" w:hAnsi="Helvetica" w:eastAsia="Helvetica"/>
          <w:sz w:val="20"/>
          <w:szCs w:val="20"/>
        </w:rPr>
        <w:br w:type="textWrapping"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☏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: 06 72 37 33 98</w:t>
        <w:tab/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Permis B</w:t>
      </w:r>
      <w:r>
        <w:rPr>
          <w:rStyle w:val="Aucun"/>
          <w:rFonts w:ascii="Arial" w:cs="Arial" w:hAnsi="Arial" w:eastAsia="Arial"/>
          <w:sz w:val="20"/>
          <w:szCs w:val="20"/>
        </w:rPr>
        <w:br w:type="textWrapping"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✉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"mailto:jeanrigaudy@sfr.fr"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jeanrigaudy@sfr.fr</w:t>
      </w:r>
      <w:r>
        <w:rPr/>
        <w:fldChar w:fldCharType="end" w:fldLock="0"/>
      </w:r>
      <w:r>
        <w:rPr>
          <w:rStyle w:val="Aucun"/>
          <w:rFonts w:ascii="Helvetica" w:cs="Helvetica" w:hAnsi="Helvetica" w:eastAsia="Helvetica"/>
          <w:sz w:val="20"/>
          <w:szCs w:val="20"/>
        </w:rPr>
        <w:tab/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41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 xml:space="preserve"> ans, Pacs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de-DE"/>
        </w:rPr>
        <w:t>EXPERIENCE PROFESSIONNELLE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5756783" cy="18452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3" cy="18452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5pt;">
                <v:fill color="#ACA8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Depuis sept 2016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Moniteur de tennis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 à 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Championnet Sports, Paris 18, 900 adh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en-US"/>
        </w:rPr>
        <w:t>rents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  <w:tab/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 xml:space="preserve">Responsable 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du Mini-Tennis (4/6 ans) et enseignant r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f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rent des comp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titeurs U10.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  <w:tab/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Moniteur du centre d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entrainement, des cours collectifs adultes, de l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’é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 xml:space="preserve">cole de tennis et du Mini Tennis. 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  <w:tab/>
      </w:r>
      <w:r>
        <w:rPr>
          <w:rStyle w:val="Aucun"/>
          <w:rFonts w:ascii="Helvetica" w:hAnsi="Helvetica"/>
          <w:sz w:val="20"/>
          <w:szCs w:val="20"/>
          <w:rtl w:val="0"/>
        </w:rPr>
        <w:t xml:space="preserve">Contrat de 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900</w:t>
      </w:r>
      <w:r>
        <w:rPr>
          <w:rStyle w:val="Aucun"/>
          <w:rFonts w:ascii="Helvetica" w:hAnsi="Helvetica"/>
          <w:sz w:val="20"/>
          <w:szCs w:val="20"/>
          <w:rtl w:val="0"/>
        </w:rPr>
        <w:t>h/ an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.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Depuis sept 2019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Moniteur de tennis au Racing Club de France, Paris 17, 1200 licenci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s.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  <w:tab/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Contrat de 150h/ an.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</w:rPr>
        <w:t>2012-16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Moniteur de tennis au club de Croissy/Seine, Yvelines, 1200 licenci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>s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410" w:hanging="142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Enseignant r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</w:rPr>
        <w:t>f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 xml:space="preserve">rent du label 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« 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Club Formateur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 xml:space="preserve"> » 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</w:rPr>
        <w:t>5/8 ans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410" w:hanging="142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R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esponsable du Mini-Tennis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268" w:firstLine="0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Moniteur du centre d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entrainement, des cours collectifs adultes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 xml:space="preserve">, 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de l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’é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it-IT"/>
        </w:rPr>
        <w:t>cole de tennis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 xml:space="preserve"> et de la British School of Paris (2h de cours en anglais/semaine).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  <w:tab/>
      </w:r>
      <w:r>
        <w:rPr>
          <w:rStyle w:val="Aucun"/>
          <w:rFonts w:ascii="Helvetica" w:hAnsi="Helvetica"/>
          <w:sz w:val="20"/>
          <w:szCs w:val="20"/>
          <w:rtl w:val="0"/>
        </w:rPr>
        <w:t>Contrat de 900h/ an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.</w:t>
      </w:r>
    </w:p>
    <w:p>
      <w:pPr>
        <w:pStyle w:val="Corps"/>
        <w:tabs>
          <w:tab w:val="left" w:pos="2268"/>
        </w:tabs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0"/>
          <w:szCs w:val="20"/>
          <w:rtl w:val="0"/>
        </w:rPr>
        <w:t xml:space="preserve">1998-2011 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Assistant Moniteur de Tennis dans la r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en-US"/>
        </w:rPr>
        <w:t>gion orl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>anaise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 xml:space="preserve"> (45)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 xml:space="preserve"> puis nantaise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 xml:space="preserve"> (44).</w:t>
      </w:r>
    </w:p>
    <w:p>
      <w:pPr>
        <w:pStyle w:val="Corps"/>
        <w:ind w:left="2268" w:firstLine="0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ind w:left="2268" w:firstLine="0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de-DE"/>
        </w:rPr>
        <w:t>INITIATIVES PERSONNELLES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5756783" cy="18452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3" cy="18452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3.3pt;height:1.5pt;">
                <v:fill color="#ACA8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Et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</w:rPr>
        <w:t>s 2008-19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Organisateur et responsable de circuits de tournois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  <w:rtl w:val="0"/>
          <w:lang w:val="fr-FR"/>
        </w:rPr>
        <w:tab/>
        <w:t>Circuits de tournois en Basse-Normandie (50), La Baule (44), Hossegor (40) puis Vend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 xml:space="preserve">e (85) pour des groupes de 12 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 xml:space="preserve">35 enfants sur 14 jours, pour des enfants de 10 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 xml:space="preserve">18 ans, de NC 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it-IT"/>
        </w:rPr>
        <w:t>seconde s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</w:rPr>
        <w:t>rie.</w:t>
      </w: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Et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</w:rPr>
        <w:t xml:space="preserve">s 2007-11 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 xml:space="preserve">Stages sportifs 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« 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nl-NL"/>
        </w:rPr>
        <w:t>tennis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 » 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au sein de l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de-DE"/>
        </w:rPr>
        <w:t>ACTJ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268" w:firstLine="0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Animateur, puis Directeur de centre de vacances pour s</w:t>
      </w:r>
      <w:r>
        <w:rPr>
          <w:rStyle w:val="Aucun"/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jours sportifs</w:t>
      </w:r>
      <w:r>
        <w:rPr>
          <w:rStyle w:val="Aucun"/>
          <w:rFonts w:ascii="Helvetica" w:hAnsi="Helvetica"/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268" w:firstLine="0"/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de-DE"/>
        </w:rPr>
        <w:t>FORMATIONS ET DIPLOMES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5756783" cy="18452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3" cy="18452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53.3pt;height:1.5pt;">
                <v:fill color="#ACA8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tabs>
          <w:tab w:val="left" w:pos="2268"/>
        </w:tabs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Novembre</w:t>
      </w:r>
      <w:r>
        <w:rPr>
          <w:rStyle w:val="Aucun"/>
          <w:rFonts w:ascii="Helvetica" w:hAnsi="Helvetica"/>
          <w:sz w:val="20"/>
          <w:szCs w:val="20"/>
          <w:rtl w:val="0"/>
        </w:rPr>
        <w:t xml:space="preserve"> 2019</w:t>
      </w:r>
      <w:r>
        <w:rPr>
          <w:rStyle w:val="Aucun"/>
          <w:rFonts w:ascii="Helvetica" w:cs="Helvetica" w:hAnsi="Helvetica" w:eastAsia="Helvetica"/>
          <w:sz w:val="20"/>
          <w:szCs w:val="20"/>
        </w:rPr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Dipl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ô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me d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Etat Sup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rieur JEPS Tennis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, ligue d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’î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 xml:space="preserve">le de France, option </w:t>
      </w:r>
      <w:r>
        <w:rPr>
          <w:rStyle w:val="Aucun"/>
          <w:rFonts w:ascii="Helvetica" w:cs="Helvetica" w:hAnsi="Helvetica" w:eastAsia="Helvetica"/>
          <w:sz w:val="20"/>
          <w:szCs w:val="20"/>
        </w:rPr>
        <w:tab/>
        <w:tab/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Entrainement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. Compagnon: Patrice Boulay (CST comit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de Paris).</w:t>
      </w:r>
    </w:p>
    <w:p>
      <w:pPr>
        <w:pStyle w:val="Corps"/>
        <w:tabs>
          <w:tab w:val="left" w:pos="2268"/>
        </w:tabs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tabs>
          <w:tab w:val="left" w:pos="2268"/>
        </w:tabs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Septembre 2013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 xml:space="preserve">Formation 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it-IT"/>
        </w:rPr>
        <w:t>la pr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paration mentale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 xml:space="preserve"> avec Ronan Lafaix, </w:t>
      </w:r>
    </w:p>
    <w:p>
      <w:pPr>
        <w:pStyle w:val="Corps"/>
        <w:tabs>
          <w:tab w:val="left" w:pos="2268"/>
        </w:tabs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sz w:val="20"/>
          <w:szCs w:val="20"/>
        </w:rPr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Module Club Formateur 5/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 xml:space="preserve">8 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>ans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 xml:space="preserve"> à 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la ligue des Yvelines.</w:t>
      </w:r>
    </w:p>
    <w:p>
      <w:pPr>
        <w:pStyle w:val="Corps"/>
        <w:tabs>
          <w:tab w:val="left" w:pos="2268"/>
        </w:tabs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tabs>
          <w:tab w:val="left" w:pos="2268"/>
        </w:tabs>
        <w:rPr>
          <w:rStyle w:val="Aucun"/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Septembre 2012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de-DE"/>
        </w:rPr>
        <w:t>Dipl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ô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me d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 xml:space="preserve">Etat JEPS Tennis, 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Organisme f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</w:rPr>
        <w:t>d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 xml:space="preserve">ral Trans-Faire, 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Rueil-</w:t>
        <w:tab/>
      </w:r>
      <w:r>
        <w:rPr>
          <w:rStyle w:val="Aucun"/>
          <w:rFonts w:ascii="Helvetica" w:cs="Helvetica" w:hAnsi="Helvetica" w:eastAsia="Helvetica"/>
          <w:sz w:val="20"/>
          <w:szCs w:val="20"/>
        </w:rPr>
        <w:tab/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Malmaison (92). Tutrice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Helvetica" w:hAnsi="Helvetica"/>
          <w:sz w:val="20"/>
          <w:szCs w:val="20"/>
          <w:rtl w:val="0"/>
        </w:rPr>
        <w:t>: Fr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</w:rPr>
        <w:t>d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rique Chiron.</w:t>
      </w:r>
    </w:p>
    <w:p>
      <w:pPr>
        <w:pStyle w:val="Corps"/>
        <w:tabs>
          <w:tab w:val="left" w:pos="2268"/>
        </w:tabs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Corps"/>
        <w:tabs>
          <w:tab w:val="left" w:pos="2268"/>
        </w:tabs>
        <w:ind w:left="2268" w:hanging="2268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</w:rPr>
        <w:t>Juin 2004</w:t>
        <w:tab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pt-PT"/>
        </w:rPr>
        <w:t>Licence STAPS, Universit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>d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>Orl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 xml:space="preserve">ans (45), 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Management du sport.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es-ES_tradnl"/>
        </w:rPr>
        <w:t>LANGUES, INFORMATIQUE ET AUTRES COMP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  <w:lang w:val="de-DE"/>
        </w:rPr>
        <w:t>TENCES PARTICULI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Helvetica" w:hAnsi="Helvetica"/>
          <w:sz w:val="20"/>
          <w:szCs w:val="20"/>
          <w:rtl w:val="0"/>
          <w:lang w:val="pt-PT"/>
        </w:rPr>
        <w:t>RES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5756783" cy="18452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3" cy="18452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53.3pt;height:1.5pt;">
                <v:fill color="#ACA8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Joueur de tennis class</w:t>
      </w:r>
      <w:r>
        <w:rPr>
          <w:rStyle w:val="Aucun"/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>15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/1</w:t>
      </w:r>
      <w:r>
        <w:rPr>
          <w:rStyle w:val="Aucun"/>
          <w:rFonts w:ascii="Helvetica" w:hAnsi="Helvetica"/>
          <w:sz w:val="20"/>
          <w:szCs w:val="20"/>
          <w:rtl w:val="0"/>
        </w:rPr>
        <w:t>: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</w:rPr>
        <w:t xml:space="preserve"> 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Joueur et capitaine d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quipe au niveau r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  <w:lang w:val="fr-FR"/>
        </w:rPr>
        <w:t>gional depuis 15 ans et participations aux championnats de France 3</w:t>
      </w:r>
      <w:r>
        <w:rPr>
          <w:rStyle w:val="Aucun"/>
          <w:rFonts w:ascii="Helvetica" w:hAnsi="Helvetica" w:hint="default"/>
          <w:sz w:val="20"/>
          <w:szCs w:val="20"/>
          <w:vertAlign w:val="superscript"/>
          <w:rtl w:val="0"/>
          <w:lang w:val="fr-FR"/>
        </w:rPr>
        <w:t>è</w:t>
      </w:r>
      <w:r>
        <w:rPr>
          <w:rStyle w:val="Aucun"/>
          <w:rFonts w:ascii="Helvetica" w:hAnsi="Helvetica"/>
          <w:sz w:val="20"/>
          <w:szCs w:val="20"/>
          <w:vertAlign w:val="superscript"/>
          <w:rtl w:val="0"/>
        </w:rPr>
        <w:t>me</w:t>
      </w:r>
      <w:r>
        <w:rPr>
          <w:rStyle w:val="Aucun"/>
          <w:rFonts w:ascii="Helvetica" w:hAnsi="Helvetica"/>
          <w:sz w:val="20"/>
          <w:szCs w:val="20"/>
          <w:rtl w:val="0"/>
        </w:rPr>
        <w:t xml:space="preserve"> s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</w:rPr>
        <w:t xml:space="preserve">rie 2008 et 2013 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0"/>
          <w:szCs w:val="20"/>
          <w:rtl w:val="0"/>
          <w:lang w:val="pt-PT"/>
        </w:rPr>
        <w:t>Roland-Garros.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Anglais courant</w:t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.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sz w:val="20"/>
          <w:szCs w:val="20"/>
        </w:rPr>
        <w:br w:type="textWrapping"/>
      </w:r>
      <w:r>
        <w:rPr>
          <w:rStyle w:val="Aucun"/>
          <w:rFonts w:ascii="Helvetica" w:hAnsi="Helvetica"/>
          <w:b w:val="1"/>
          <w:bCs w:val="1"/>
          <w:sz w:val="20"/>
          <w:szCs w:val="20"/>
          <w:rtl w:val="0"/>
          <w:lang w:val="fr-FR"/>
        </w:rPr>
        <w:t>Logiciels :</w:t>
      </w:r>
      <w:r>
        <w:rPr>
          <w:rStyle w:val="Aucun"/>
          <w:rFonts w:ascii="Helvetica" w:hAnsi="Helvetica"/>
          <w:sz w:val="20"/>
          <w:szCs w:val="20"/>
          <w:rtl w:val="0"/>
          <w:lang w:val="en-US"/>
        </w:rPr>
        <w:t xml:space="preserve"> ADSL, ADOC, Word, Excel, Dartfish, Montage vid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" w:hAnsi="Helvetica"/>
          <w:sz w:val="20"/>
          <w:szCs w:val="20"/>
          <w:rtl w:val="0"/>
          <w:lang w:val="it-IT"/>
        </w:rPr>
        <w:t xml:space="preserve">o. </w:t>
      </w: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Style w:val="Aucun"/>
          <w:rFonts w:ascii="Helvetica" w:cs="Helvetica" w:hAnsi="Helvetica" w:eastAsia="Helvetica"/>
          <w:sz w:val="20"/>
          <w:szCs w:val="20"/>
        </w:rPr>
        <w:br w:type="textWrapping"/>
      </w:r>
    </w:p>
    <w:p>
      <w:pPr>
        <w:pStyle w:val="Corps"/>
        <w:tabs>
          <w:tab w:val="left" w:pos="2268"/>
        </w:tabs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hAnsi="Helvetica"/>
          <w:sz w:val="20"/>
          <w:szCs w:val="20"/>
          <w:rtl w:val="0"/>
          <w:lang w:val="de-DE"/>
        </w:rPr>
        <w:t>CENTRES D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" w:hAnsi="Helvetica"/>
          <w:sz w:val="20"/>
          <w:szCs w:val="20"/>
          <w:rtl w:val="0"/>
        </w:rPr>
        <w:t>INTER</w:t>
      </w:r>
      <w:r>
        <w:rPr>
          <w:rStyle w:val="Aucun"/>
          <w:rFonts w:ascii="Helvetica" w:hAnsi="Helvetica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Helvetica" w:hAnsi="Helvetica"/>
          <w:sz w:val="20"/>
          <w:szCs w:val="20"/>
          <w:rtl w:val="0"/>
        </w:rPr>
        <w:t>TS</w:t>
      </w:r>
    </w:p>
    <w:p>
      <w:pPr>
        <w:pStyle w:val="Corps"/>
        <w:rPr>
          <w:rStyle w:val="Aucun"/>
          <w:rFonts w:ascii="Helvetica" w:cs="Helvetica" w:hAnsi="Helvetica" w:eastAsia="Helvetica"/>
          <w:sz w:val="20"/>
          <w:szCs w:val="20"/>
        </w:rPr>
      </w:pPr>
      <w:r>
        <w:rPr>
          <w:rStyle w:val="Aucun"/>
          <w:rFonts w:ascii="Helvetica" w:cs="Helvetica" w:hAnsi="Helvetica" w:eastAsia="Helvetic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5756783" cy="18452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3" cy="18452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53.3pt;height:1.5pt;">
                <v:fill color="#ACA8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tabs>
          <w:tab w:val="left" w:pos="2268"/>
          <w:tab w:val="left" w:pos="2977"/>
        </w:tabs>
      </w:pPr>
      <w:r>
        <w:rPr>
          <w:rStyle w:val="Aucun"/>
          <w:rFonts w:ascii="Helvetica" w:hAnsi="Helvetica"/>
          <w:sz w:val="20"/>
          <w:szCs w:val="20"/>
          <w:rtl w:val="0"/>
          <w:lang w:val="en-US"/>
        </w:rPr>
        <w:t>Pratique de diff</w:t>
      </w:r>
      <w:r>
        <w:rPr>
          <w:rStyle w:val="Aucun"/>
          <w:rFonts w:ascii="Helvetica" w:hAnsi="Helvetica" w:hint="default"/>
          <w:sz w:val="20"/>
          <w:szCs w:val="20"/>
          <w:rtl w:val="0"/>
          <w:lang w:val="en-US"/>
        </w:rPr>
        <w:t>é</w:t>
      </w:r>
      <w:r>
        <w:rPr>
          <w:rStyle w:val="Aucun"/>
          <w:rFonts w:ascii="Helvetica" w:hAnsi="Helvetica"/>
          <w:sz w:val="20"/>
          <w:szCs w:val="20"/>
          <w:rtl w:val="0"/>
          <w:lang w:val="en-US"/>
        </w:rPr>
        <w:t>rents sports, cin</w:t>
      </w:r>
      <w:r>
        <w:rPr>
          <w:rStyle w:val="Aucun"/>
          <w:rFonts w:ascii="Helvetica" w:hAnsi="Helvetica" w:hint="default"/>
          <w:sz w:val="20"/>
          <w:szCs w:val="20"/>
          <w:rtl w:val="0"/>
          <w:lang w:val="en-US"/>
        </w:rPr>
        <w:t>é</w:t>
      </w:r>
      <w:r>
        <w:rPr>
          <w:rStyle w:val="Aucun"/>
          <w:rFonts w:ascii="Helvetica" w:hAnsi="Helvetica"/>
          <w:sz w:val="20"/>
          <w:szCs w:val="20"/>
          <w:rtl w:val="0"/>
          <w:lang w:val="en-US"/>
        </w:rPr>
        <w:t>ma, photographie.</w:t>
      </w:r>
    </w:p>
    <w:sectPr>
      <w:headerReference w:type="default" r:id="rId5"/>
      <w:footerReference w:type="default" r:id="rId6"/>
      <w:pgSz w:w="11900" w:h="16840" w:orient="portrait"/>
      <w:pgMar w:top="0" w:right="1417" w:bottom="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Wingdings 2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outline w:val="0"/>
      <w:color w:val="000000"/>
      <w:sz w:val="20"/>
      <w:szCs w:val="2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